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8"/>
        <w:ind w:left="0" w:right="0" w:firstLine="0"/>
        <w:spacing w:before="0" w:after="0" w:line="5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222222"/>
          <w:sz w:val="33"/>
        </w:rPr>
        <w:t xml:space="preserve">Тренинг для подростков и родителей «Путь понимания и доверия»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педагог-психолог Муниципальное бюджетное общеобразовательное учреждение Куйбышевского района “Средняя общеобразовательная школа № 6”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Тренинг для подростков и родителей «Путь понимания и доверия»</w:t>
      </w:r>
      <w:r/>
    </w:p>
    <w:p>
      <w:pPr>
        <w:ind w:left="0" w:right="0" w:firstLine="0"/>
        <w:jc w:val="center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Тренинг для подростков и  родителей </w:t>
      </w:r>
      <w:r/>
    </w:p>
    <w:p>
      <w:pPr>
        <w:ind w:left="0" w:right="0" w:firstLine="0"/>
        <w:jc w:val="center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 «Путь понимания и доверия»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Цель тренинга: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 способствовать установлению и развитию отношений партнерства и сотрудничества родителя с ребенком.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Задачи: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 создать на практическом занятии условия для взаимодействия и сотрудничества детей и родителей в игровых ситуациях;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способствовать расширению понимания психологических особенностей ребенка;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активизировать эффективные коммуникации внутри семьи;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улучшить эмоциональный контакт и взаимодействие родителя и ребенка;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помочь родителям понять причины негативных поведенческих проявлений у ребенка (грубость, бесконтрольное поведение, агрессивность, нетерпимость к критике);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Тренинг рассчитан на родителей, подростков 10-14 лет.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Группа участников 14-16 человек.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Материально-техническое обеспечение:</w:t>
      </w:r>
      <w:r>
        <w:rPr>
          <w:rFonts w:ascii="Roboto" w:hAnsi="Roboto" w:eastAsia="Roboto" w:cs="Roboto"/>
          <w:color w:val="000000"/>
          <w:sz w:val="24"/>
        </w:rPr>
        <w:t xml:space="preserve"> стулья по количеству участников группы, бумага, карандаши, шкатулка (коробка с прорезью) для листов с ответами, краски, фломастеры, клубок пряжи, листы бумаги формата А4, наборы цветных карандашей по числу пар, скотч или кнопки для крепления рисунков, маг</w:t>
      </w:r>
      <w:r>
        <w:rPr>
          <w:rFonts w:ascii="Roboto" w:hAnsi="Roboto" w:eastAsia="Roboto" w:cs="Roboto"/>
          <w:color w:val="000000"/>
          <w:sz w:val="24"/>
        </w:rPr>
        <w:t xml:space="preserve">нитофон и кассета с записью спокойной музыки,  столы по количеству пар родитель-ребенок.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Ожидаемые результаты:</w:t>
      </w:r>
      <w:r>
        <w:rPr>
          <w:rFonts w:ascii="Roboto" w:hAnsi="Roboto" w:eastAsia="Roboto" w:cs="Roboto"/>
          <w:color w:val="000000"/>
          <w:sz w:val="24"/>
        </w:rPr>
        <w:t xml:space="preserve"> По завершению занятия родители начинают более позитивно воспринимать своего ребенка, охотнее преодолевают свои воспитательные стереотипы. Повышается эмоциональная открытость. Эмоциональные нарушения детей (повышенная застенчивость, страх неудачи и пр.)  л</w:t>
      </w:r>
      <w:r>
        <w:rPr>
          <w:rFonts w:ascii="Roboto" w:hAnsi="Roboto" w:eastAsia="Roboto" w:cs="Roboto"/>
          <w:color w:val="000000"/>
          <w:sz w:val="24"/>
        </w:rPr>
        <w:t xml:space="preserve">егче преодолеваются.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Психолог: Дорогие дети и родители, я очень рада видеть вас всех здесь, я думаю, что встреча наша сегодня пройдёт интересно и необычно в виде тренинга, который я называла «Путь понимания и доверия». Я надеюсь, что сегодня благодаря моим и вашим стараниям вы</w:t>
      </w:r>
      <w:r>
        <w:rPr>
          <w:rFonts w:ascii="Roboto" w:hAnsi="Roboto" w:eastAsia="Roboto" w:cs="Roboto"/>
          <w:color w:val="000000"/>
          <w:sz w:val="24"/>
        </w:rPr>
        <w:t xml:space="preserve"> станете еще немного ближе друг другу, станете еще лучше понимать и доверять друг другу.  И для начала, так как возможно еще не все хорошо знают друг друга, я предлагаю вам  встать в два круга (внешний и внутренний), лицом друг к другу.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pStyle w:val="868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 «Олени»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«Вы когда-нибудь видели, как здороваются олени? Хотите узнать, как они это делают? Это целый ритуал: правым ухом вы третесь о правое ухо своего партнера, затем левым ухом о левое ухо партнера, а в завершение приветствия нужно потопать ногами!» После испол</w:t>
      </w:r>
      <w:r>
        <w:rPr>
          <w:rFonts w:ascii="Roboto" w:hAnsi="Roboto" w:eastAsia="Roboto" w:cs="Roboto"/>
          <w:color w:val="000000"/>
          <w:sz w:val="24"/>
        </w:rPr>
        <w:t xml:space="preserve">нения этого ритуала внешний круг смещается на одного человека, и церемония повторяется. Передвижение продолжается до тех пор, пока все участники не «поздороваются» друг с другом, как олени, и не займут свое исходное положение.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Давайте займём свои места, присядем на стулья.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Для того, чтобы наша встреча была интересной и эффективной  нам необходимо принять правила работы, я предлагаю каждому участнику выразить свое отношение к правилам: согласен с принимаемым правилом – подними большой палец вверх, не согласен – опусти палец в</w:t>
      </w:r>
      <w:r>
        <w:rPr>
          <w:rFonts w:ascii="Roboto" w:hAnsi="Roboto" w:eastAsia="Roboto" w:cs="Roboto"/>
          <w:color w:val="000000"/>
          <w:sz w:val="24"/>
        </w:rPr>
        <w:t xml:space="preserve">низ и расскажи, чем, по-твоему, это правило не подходит для тебя или группы.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Примерный перечень правил: </w:t>
      </w:r>
      <w:r/>
    </w:p>
    <w:p>
      <w:pPr>
        <w:pStyle w:val="868"/>
        <w:numPr>
          <w:ilvl w:val="0"/>
          <w:numId w:val="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Заботиться о конфиденциальности жизни группы.</w:t>
      </w:r>
      <w:r/>
    </w:p>
    <w:p>
      <w:pPr>
        <w:pStyle w:val="868"/>
        <w:numPr>
          <w:ilvl w:val="0"/>
          <w:numId w:val="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Активность. Старайтесь участвовать во всех упражнениях. 3. На занятии может говорить только один человек. Не перебивайте! Уважайте друг друга! Говорить можно только в круг, нельзя шептаться с соседом.4. Правило поднятой руки. Не выкрикиваем, если что-то оч</w:t>
      </w:r>
      <w:r>
        <w:rPr>
          <w:rFonts w:ascii="Roboto" w:hAnsi="Roboto" w:eastAsia="Roboto" w:cs="Roboto"/>
          <w:color w:val="000000"/>
          <w:sz w:val="24"/>
        </w:rPr>
        <w:t xml:space="preserve">ень хочется сказать, поднимите руки.5. Обсуждаем только то, что происходит здесь и сейчас.</w:t>
      </w:r>
      <w:r/>
    </w:p>
    <w:p>
      <w:pPr>
        <w:pStyle w:val="868"/>
        <w:numPr>
          <w:ilvl w:val="0"/>
          <w:numId w:val="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Другим людям, даже близким, можно рассказывать только о том, что делал или чувствовал на тренинге ты сам. Нельзя рассказывать о том, как вели себя или что говорили другие участники группы. </w:t>
      </w:r>
      <w:r/>
    </w:p>
    <w:p>
      <w:pPr>
        <w:pStyle w:val="868"/>
        <w:numPr>
          <w:ilvl w:val="0"/>
          <w:numId w:val="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Правило «стоп». Если Вы не готовы обсуждать эту тему, то можно пропустить ход.</w:t>
      </w:r>
      <w:r/>
    </w:p>
    <w:p>
      <w:pPr>
        <w:pStyle w:val="868"/>
        <w:numPr>
          <w:ilvl w:val="0"/>
          <w:numId w:val="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 – разминка «Карандаши» </w:t>
      </w:r>
      <w:r>
        <w:rPr>
          <w:rFonts w:ascii="Roboto" w:hAnsi="Roboto" w:eastAsia="Roboto" w:cs="Roboto"/>
          <w:color w:val="000000"/>
          <w:sz w:val="24"/>
        </w:rPr>
        <w:t xml:space="preserve">Время: 7 мин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Суть упражнения состоит в удержании карандашей или авторучек, закрытых колпачками, зажатыми между пальцами стоящих рядом участников.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Сначала участники выполняют подготовительное задание: разбившись на пары, располагаются друг напротив друга на расстоянии 70–90 см и пытаются удержать два карандаша, прижав их концы подушечками указательных пальцев.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Дается задание: не выпуская карандаши, двигать руками вверх-вниз, вперед-назад.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После выполнения подготовительного задания группа встает в свободный круг (расстояние между соседями 50–60 см), карандаши зажимаются между подушечками указательных пальцев соседей. Группа, не отпуская карандашей, синхронно выполняет задания:</w:t>
      </w:r>
      <w:r/>
    </w:p>
    <w:p>
      <w:pPr>
        <w:pStyle w:val="868"/>
        <w:numPr>
          <w:ilvl w:val="0"/>
          <w:numId w:val="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Поднять руки, опустить их, вернуть в исходное положение.</w:t>
      </w:r>
      <w:r/>
    </w:p>
    <w:p>
      <w:pPr>
        <w:pStyle w:val="868"/>
        <w:numPr>
          <w:ilvl w:val="0"/>
          <w:numId w:val="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Вытянуть руки вперед, отвести назад.</w:t>
      </w:r>
      <w:r/>
    </w:p>
    <w:p>
      <w:pPr>
        <w:pStyle w:val="868"/>
        <w:numPr>
          <w:ilvl w:val="0"/>
          <w:numId w:val="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Сделать шаг вперед, два шага назад, шаг вперед (сужение и расширение круга).</w:t>
      </w:r>
      <w:r/>
    </w:p>
    <w:p>
      <w:pPr>
        <w:pStyle w:val="868"/>
        <w:numPr>
          <w:ilvl w:val="0"/>
          <w:numId w:val="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Наклониться вперед, назад, выпрямиться.</w:t>
      </w:r>
      <w:r/>
    </w:p>
    <w:p>
      <w:pPr>
        <w:pStyle w:val="868"/>
        <w:numPr>
          <w:ilvl w:val="0"/>
          <w:numId w:val="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Присесть, встать.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Обсуждение: – Трудно ли было выполнять это упражнение?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 Какие действия должен выполнять каждый из участников, чтобы карандаши в кругу не падали? (четкая координация совместных действий на основе невербального восприятия друг друга. Если каждый участник будет думать только о своих действиях, то упражнение прак</w:t>
      </w:r>
      <w:r>
        <w:rPr>
          <w:rFonts w:ascii="Roboto" w:hAnsi="Roboto" w:eastAsia="Roboto" w:cs="Roboto"/>
          <w:color w:val="000000"/>
          <w:sz w:val="24"/>
        </w:rPr>
        <w:t xml:space="preserve">тически невыполнимо. Необходимо строить свои действия с учетом движений партнеров.)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Как установить с окружающими необходимое для этого взаимопонимание, научиться «чувствовать» другого человека?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Как говорилось ранее, наше небольшое занятие нацелено на то, чтобы Вы лучше понимали друг друга, доверяли друг другу и я вам предлагаю родителям перевоплотится в своих детей, а детям – в родителей.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Сейчас вам нужно разделиться на 2 команды. Родители и дети .</w:t>
      </w:r>
      <w:r/>
    </w:p>
    <w:p>
      <w:pPr>
        <w:pStyle w:val="868"/>
        <w:numPr>
          <w:ilvl w:val="0"/>
          <w:numId w:val="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 «Идеальный родитель и идеальный ребенок» </w:t>
      </w:r>
      <w:r>
        <w:rPr>
          <w:rFonts w:ascii="Roboto" w:hAnsi="Roboto" w:eastAsia="Roboto" w:cs="Roboto"/>
          <w:i/>
          <w:color w:val="000000"/>
          <w:sz w:val="24"/>
        </w:rPr>
        <w:t xml:space="preserve"> (музыкальное сопровождение) </w:t>
      </w:r>
      <w:r>
        <w:rPr>
          <w:rFonts w:ascii="Roboto" w:hAnsi="Roboto" w:eastAsia="Roboto" w:cs="Roboto"/>
          <w:color w:val="000000"/>
          <w:sz w:val="24"/>
        </w:rPr>
        <w:t xml:space="preserve">Время: 15 мин: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Дети отдельно от родителей составляют список, который характеризует идеального родителя.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Родители, объединившись, составляют свой список характеристик идеального ребенка.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После этого списки зачитываются. Участникам предлагается обсудить являются ли они таковыми, что из списка им бы хотелось взять в первую очередь, чтобы приблизиться к образу «Идеального родителя, либо идеального ребенка».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Вывод:</w:t>
      </w:r>
      <w:r>
        <w:rPr>
          <w:rFonts w:ascii="Roboto" w:hAnsi="Roboto" w:eastAsia="Roboto" w:cs="Roboto"/>
          <w:color w:val="000000"/>
          <w:sz w:val="24"/>
        </w:rPr>
        <w:t xml:space="preserve"> ИДЕАЛА в мире нет, и недостатки есть у всех, но от этого дети не перестают любить родителей, а родители детей.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i/>
          <w:color w:val="000000"/>
          <w:sz w:val="24"/>
        </w:rPr>
        <w:t xml:space="preserve">Упражнение заканчивается тем, что составленные списки разрываются, а пары (родитель – ребенок) обнимаются.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Уважаемые родители, как часто вы говорили детям ласковые слова, хвалите их за успехи? Ведь человеку независимо от возраста необходима ласка, внимание, похвала и конечно же любовь. </w:t>
      </w:r>
      <w:r/>
    </w:p>
    <w:p>
      <w:pPr>
        <w:pStyle w:val="868"/>
        <w:numPr>
          <w:ilvl w:val="0"/>
          <w:numId w:val="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 «Угадай, кто</w:t>
      </w:r>
      <w:r>
        <w:rPr>
          <w:rFonts w:ascii="Roboto" w:hAnsi="Roboto" w:eastAsia="Roboto" w:cs="Roboto"/>
          <w:b/>
          <w:i/>
          <w:color w:val="000000"/>
          <w:sz w:val="24"/>
        </w:rPr>
        <w:t xml:space="preserve"> это?».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Дети, вам нужно встать в круг, закройте глаза,, а родители по очереди подходят к вам (детям) по кругу.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Ваша задача, дети, угадать своего родителя. Если вы решили, что это его родитель, он произносит: «Я тебя люблю». В том случае, если ребенок прав, пара уходит. Если нет, то движение родителей продолжается. Упражнение продолжается до тех пор, пока не образую</w:t>
      </w:r>
      <w:r>
        <w:rPr>
          <w:rFonts w:ascii="Roboto" w:hAnsi="Roboto" w:eastAsia="Roboto" w:cs="Roboto"/>
          <w:color w:val="000000"/>
          <w:sz w:val="24"/>
        </w:rPr>
        <w:t xml:space="preserve">тся все пары.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Желающие могут поделиться своими переживаниями.</w:t>
      </w:r>
      <w:r/>
    </w:p>
    <w:p>
      <w:pPr>
        <w:pStyle w:val="868"/>
        <w:numPr>
          <w:ilvl w:val="0"/>
          <w:numId w:val="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  «Взрослый – ребенок».</w:t>
      </w: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Одним из важных умений в </w:t>
      </w:r>
      <w:r>
        <w:rPr>
          <w:rFonts w:ascii="Roboto" w:hAnsi="Roboto" w:eastAsia="Roboto" w:cs="Roboto"/>
          <w:i/>
          <w:color w:val="000000"/>
          <w:sz w:val="24"/>
        </w:rPr>
        <w:t xml:space="preserve">активном слушании</w:t>
      </w:r>
      <w:r>
        <w:rPr>
          <w:rFonts w:ascii="Roboto" w:hAnsi="Roboto" w:eastAsia="Roboto" w:cs="Roboto"/>
          <w:color w:val="000000"/>
          <w:sz w:val="24"/>
        </w:rPr>
        <w:t xml:space="preserve"> является умение встать на место другого человека. К сожалению, так случается, что родители и дети, в силу разных причин, не хотят или не умеют этого делать. А здесь необходимо просто представить себя на месте другого. Наверное, каждому из нас хотелось вер</w:t>
      </w:r>
      <w:r>
        <w:rPr>
          <w:rFonts w:ascii="Roboto" w:hAnsi="Roboto" w:eastAsia="Roboto" w:cs="Roboto"/>
          <w:color w:val="000000"/>
          <w:sz w:val="24"/>
        </w:rPr>
        <w:t xml:space="preserve">нуться в детство, или, наоборот, поскорее повзрослеть. Сейчас у вас будет такая возможность.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Итак,</w:t>
      </w:r>
      <w:r>
        <w:rPr>
          <w:rFonts w:ascii="Roboto" w:hAnsi="Roboto" w:eastAsia="Roboto" w:cs="Roboto"/>
          <w:color w:val="000000"/>
          <w:sz w:val="24"/>
        </w:rPr>
        <w:t xml:space="preserve"> дети, вы так мечтали о самостоятельности, о свободе действий, о снятии ограничений… теперь вы – взрослые.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Родители, вы наверняка устали от обыденности, от суеты, от проблем, так хочется быть чуточку беззаботным, легким на подъем, осознавать, что вся жизнь еще впереди.… Теперь вы – дети.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Скажите, что бы вы делали, если бы были взрослым (родителем) или ребенком.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Свои  высказывания начинайте со слов: «Если бы я был родителем, то…», «Если бы я был ребенком, то…». Высказываемся по кругу.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Участники делятся своими мыслями.</w:t>
      </w:r>
      <w:r/>
    </w:p>
    <w:p>
      <w:pPr>
        <w:pStyle w:val="868"/>
        <w:numPr>
          <w:ilvl w:val="0"/>
          <w:numId w:val="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 «Сиамские близнецы»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Группа делится на пары. Каждая пара берется за руки так, чтобы левая рука одного участника и правая рука другого участника были свободны. Каждой паре предлагается из листов бумаги сделать какую-либо поделку (самолет, пароход и пр.). Пара изготовляет поделк</w:t>
      </w:r>
      <w:r>
        <w:rPr>
          <w:rFonts w:ascii="Roboto" w:hAnsi="Roboto" w:eastAsia="Roboto" w:cs="Roboto"/>
          <w:color w:val="000000"/>
          <w:sz w:val="24"/>
        </w:rPr>
        <w:t xml:space="preserve">у только свободными руками.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Условия выполнения задания можно усложнять:</w:t>
      </w:r>
      <w:r/>
    </w:p>
    <w:p>
      <w:pPr>
        <w:pStyle w:val="868"/>
        <w:numPr>
          <w:ilvl w:val="0"/>
          <w:numId w:val="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выполнить задание молча,</w:t>
      </w:r>
      <w:r/>
    </w:p>
    <w:p>
      <w:pPr>
        <w:pStyle w:val="868"/>
        <w:numPr>
          <w:ilvl w:val="0"/>
          <w:numId w:val="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один участник работает с закрытыми глазами,</w:t>
      </w:r>
      <w:r/>
    </w:p>
    <w:p>
      <w:pPr>
        <w:pStyle w:val="868"/>
        <w:numPr>
          <w:ilvl w:val="0"/>
          <w:numId w:val="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оба участника работают с закрытыми глазами.</w:t>
      </w:r>
      <w:r/>
    </w:p>
    <w:p>
      <w:pPr>
        <w:pStyle w:val="868"/>
        <w:numPr>
          <w:ilvl w:val="0"/>
          <w:numId w:val="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Упражнение. «Ситуация с контрольной».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Одним из практических приемов, позволяющих улучшить отношения в семье и достичь взаимопонимания, которым можно воспользоваться в повседневной жизни, является уже упомянутое ранее упражнении </w:t>
      </w:r>
      <w:r>
        <w:rPr>
          <w:rFonts w:ascii="Roboto" w:hAnsi="Roboto" w:eastAsia="Roboto" w:cs="Roboto"/>
          <w:i/>
          <w:color w:val="000000"/>
          <w:sz w:val="24"/>
        </w:rPr>
        <w:t xml:space="preserve">активное слушание.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Умение слушать –</w:t>
      </w:r>
      <w:r>
        <w:rPr>
          <w:rFonts w:ascii="Roboto" w:hAnsi="Roboto" w:eastAsia="Roboto" w:cs="Roboto"/>
          <w:color w:val="000000"/>
          <w:sz w:val="24"/>
        </w:rPr>
        <w:t xml:space="preserve"> навык, необходимый каждому человеку. Часто родители неправильно истолковывают этот термин. Ведь с трудом дающееся молчание и ожидание своей очереди высказаться в ответ на речь собеседника вовсе не означает умения слушать. Тем более, если ваш собеседник – </w:t>
      </w:r>
      <w:r>
        <w:rPr>
          <w:rFonts w:ascii="Roboto" w:hAnsi="Roboto" w:eastAsia="Roboto" w:cs="Roboto"/>
          <w:color w:val="000000"/>
          <w:sz w:val="24"/>
        </w:rPr>
        <w:t xml:space="preserve">ребенок, ревниво отстаивающий свою точку зрения, много воспринимающий в штыки и в любой момент готовый обидеться и замкнуться.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Как же и когда необходимо активно слушать?</w:t>
      </w:r>
      <w:r>
        <w:rPr>
          <w:rFonts w:ascii="Roboto" w:hAnsi="Roboto" w:eastAsia="Roboto" w:cs="Roboto"/>
          <w:color w:val="000000"/>
          <w:sz w:val="24"/>
        </w:rPr>
        <w:t xml:space="preserve"> Это стоит делать во всех ситуациях, когда ребенок расстроен, потерпел неудачу, ему больно, стыдно, – т. е., когда у него возникают эмоциональные проблемы.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В качестве примера рассмотрим следующую нередкую ситуацию. Сын приходит после уроков домой, бросает портфель и кричит: «Не пойду я больше в эту школу!».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Как правильно отреагировать? Что сказать подростку? Как сохранить спокойствие, особенно если вы сами в этот момент устали, раздражены, поглощены своими проблемами?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Разыграйте такую ситуацию (в парах).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Кто желает показать свою сценку? (2-3 пары).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Обсуждение.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Чтобы избежать конфликтной ситуации, целью родителя должна быть некритическая оценка происходящего, родитель должен использовать </w:t>
      </w:r>
      <w:r>
        <w:rPr>
          <w:rFonts w:ascii="Roboto" w:hAnsi="Roboto" w:eastAsia="Roboto" w:cs="Roboto"/>
          <w:i/>
          <w:color w:val="000000"/>
          <w:sz w:val="24"/>
        </w:rPr>
        <w:t xml:space="preserve">правила активного слушания:</w:t>
      </w:r>
      <w:r/>
    </w:p>
    <w:p>
      <w:pPr>
        <w:pStyle w:val="868"/>
        <w:numPr>
          <w:ilvl w:val="0"/>
          <w:numId w:val="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Повернуться лицом к подростку. Глаза на одном уровне.</w:t>
      </w:r>
      <w:r/>
    </w:p>
    <w:p>
      <w:pPr>
        <w:pStyle w:val="868"/>
        <w:numPr>
          <w:ilvl w:val="0"/>
          <w:numId w:val="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Избегать вопросов, использовать утвердительную форму высказываний.</w:t>
      </w:r>
      <w:r/>
    </w:p>
    <w:p>
      <w:pPr>
        <w:pStyle w:val="868"/>
        <w:numPr>
          <w:ilvl w:val="0"/>
          <w:numId w:val="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Держать паузу, давая подростку паузу на обдумывание.</w:t>
      </w:r>
      <w:r/>
    </w:p>
    <w:p>
      <w:pPr>
        <w:pStyle w:val="868"/>
        <w:numPr>
          <w:ilvl w:val="0"/>
          <w:numId w:val="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Обозначать чувства, испытываемые подростком.</w:t>
      </w:r>
      <w:r/>
    </w:p>
    <w:p>
      <w:pPr>
        <w:pStyle w:val="868"/>
        <w:numPr>
          <w:ilvl w:val="0"/>
          <w:numId w:val="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 «Тест с пересаживаниями»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А теперь продолжим наше более близкое знакомство, и для этого я предлагаю поучаствовать в следующем упражнении.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Я буду задавать вам вопросы, называть различные утверждения, а те, кто будет согласен с ними, должны будут встать и пересесть на другое место.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А теперь пересядьте те, у кого есть домашние животные?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Поменяйтесь местами те,  кто увлекается рисованием?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Кто родился в городе.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Кто сегодня на завтрак пил кофе.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Поменяйтесь местами те, кто любит музыку?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А теперь пересядьте те, у кого дети учатся в старших классах.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Пересядьте те, у кого  семью  можно назвать многодетной.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Кто любит мороженное?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Кто работает педагогом в школе или детском саду?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Кто жалеет, что зарплата такая маленькая?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Поменяйтесь местами те, кто ждёт – не дождётся отпуска, каникул?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pStyle w:val="868"/>
        <w:numPr>
          <w:ilvl w:val="0"/>
          <w:numId w:val="1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Упражнение:Нужные мне люди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Все мы в той или иной степени нуждаемся в том, что предоставляют нам другие люди: в определенных услугах, товарах, в эмоциональной близости, в обмене опытом и т.п. Иногда мы воображаем, что нам кто-то нужен для достижения цели, а на самом деле мы могли бы</w:t>
      </w:r>
      <w:r>
        <w:rPr>
          <w:rFonts w:ascii="Roboto" w:hAnsi="Roboto" w:eastAsia="Roboto" w:cs="Roboto"/>
          <w:color w:val="000000"/>
          <w:sz w:val="24"/>
        </w:rPr>
        <w:t xml:space="preserve"> прекрасно справиться сами. В других случаях нам действительно кто-то нужен, так как соответствующие «товары» важны для нас и мы не в состоянии их самостоятельно раздобыть, а эмоциональные отношения могут устанавливаться только между по меньшей мере двумя </w:t>
      </w:r>
      <w:r>
        <w:rPr>
          <w:rFonts w:ascii="Roboto" w:hAnsi="Roboto" w:eastAsia="Roboto" w:cs="Roboto"/>
          <w:color w:val="000000"/>
          <w:sz w:val="24"/>
        </w:rPr>
        <w:t xml:space="preserve">людьми.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Следующее упражнение  </w:t>
      </w:r>
      <w:r>
        <w:rPr>
          <w:rFonts w:ascii="Roboto" w:hAnsi="Roboto" w:eastAsia="Roboto" w:cs="Roboto"/>
          <w:b/>
          <w:color w:val="000000"/>
          <w:sz w:val="24"/>
        </w:rPr>
        <w:t xml:space="preserve">«Нужные мне люди»</w:t>
      </w:r>
      <w:r>
        <w:rPr>
          <w:rFonts w:ascii="Roboto" w:hAnsi="Roboto" w:eastAsia="Roboto" w:cs="Roboto"/>
          <w:color w:val="000000"/>
          <w:sz w:val="24"/>
        </w:rPr>
        <w:t xml:space="preserve">, я бы хотела с помощью этого упражнения дать вам возможность осознать, в каких людях вы действительно нуждаетесь. Каждый из нас имеет дело со многими людьми, которые в разной степени важны для него. В каких-то людях я нуждаюсь редко, в каких-то — часто, и</w:t>
      </w:r>
      <w:r>
        <w:rPr>
          <w:rFonts w:ascii="Roboto" w:hAnsi="Roboto" w:eastAsia="Roboto" w:cs="Roboto"/>
          <w:color w:val="000000"/>
          <w:sz w:val="24"/>
        </w:rPr>
        <w:t xml:space="preserve"> лишь один человек мне нужен постоянно: я сам.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Я подготовила для вас Рабочий листок, который вы должны заполнить. У вас есть на это 10 минут.</w:t>
      </w:r>
      <w:r>
        <w:rPr>
          <w:rFonts w:ascii="Roboto" w:hAnsi="Roboto" w:eastAsia="Roboto" w:cs="Roboto"/>
          <w:i/>
          <w:color w:val="000000"/>
          <w:sz w:val="24"/>
        </w:rPr>
        <w:t xml:space="preserve">Материалы:</w:t>
      </w:r>
      <w:r>
        <w:rPr>
          <w:rFonts w:ascii="Roboto" w:hAnsi="Roboto" w:eastAsia="Roboto" w:cs="Roboto"/>
          <w:color w:val="000000"/>
          <w:sz w:val="24"/>
        </w:rPr>
        <w:t xml:space="preserve"> Рабочий листок «Нужные мне люди»                   </w:t>
      </w:r>
      <w:r>
        <w:rPr>
          <w:rFonts w:ascii="Roboto" w:hAnsi="Roboto" w:eastAsia="Roboto" w:cs="Roboto"/>
          <w:i/>
          <w:color w:val="000000"/>
          <w:sz w:val="24"/>
        </w:rPr>
        <w:t xml:space="preserve">Приложение 1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i/>
          <w:color w:val="000000"/>
          <w:sz w:val="24"/>
        </w:rPr>
        <w:t xml:space="preserve">Инструкция:</w:t>
      </w:r>
      <w:r>
        <w:rPr>
          <w:rFonts w:ascii="Roboto" w:hAnsi="Roboto" w:eastAsia="Roboto" w:cs="Roboto"/>
          <w:color w:val="000000"/>
          <w:sz w:val="24"/>
        </w:rPr>
        <w:t xml:space="preserve"> </w:t>
      </w:r>
      <w:r>
        <w:rPr>
          <w:rFonts w:ascii="Roboto" w:hAnsi="Roboto" w:eastAsia="Roboto" w:cs="Roboto"/>
          <w:i/>
          <w:color w:val="000000"/>
          <w:sz w:val="24"/>
        </w:rPr>
        <w:t xml:space="preserve"> Подведение итогов:</w:t>
      </w:r>
      <w:r/>
    </w:p>
    <w:p>
      <w:pPr>
        <w:pStyle w:val="868"/>
        <w:numPr>
          <w:ilvl w:val="0"/>
          <w:numId w:val="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Легко ли вам было выделить шесть основных групп?</w:t>
      </w:r>
      <w:r/>
    </w:p>
    <w:p>
      <w:pPr>
        <w:pStyle w:val="868"/>
        <w:numPr>
          <w:ilvl w:val="0"/>
          <w:numId w:val="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Получаю ли я от людей, относящихся к важным для меня категориям, то, что мне хочется от них получить?</w:t>
      </w:r>
      <w:r/>
    </w:p>
    <w:p>
      <w:pPr>
        <w:pStyle w:val="868"/>
        <w:numPr>
          <w:ilvl w:val="0"/>
          <w:numId w:val="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Каким ценностям соответствует каждая из шести выбранных мной категорий?</w:t>
      </w:r>
      <w:r/>
    </w:p>
    <w:p>
      <w:pPr>
        <w:pStyle w:val="868"/>
        <w:numPr>
          <w:ilvl w:val="0"/>
          <w:numId w:val="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Как я справляюсь с ситуациями, когда рядом нет значимых для меня людей или категорий людей?</w:t>
      </w:r>
      <w:r/>
    </w:p>
    <w:p>
      <w:pPr>
        <w:pStyle w:val="868"/>
        <w:numPr>
          <w:ilvl w:val="0"/>
          <w:numId w:val="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Могу ли я иногда быть один?</w:t>
      </w:r>
      <w:r/>
    </w:p>
    <w:p>
      <w:pPr>
        <w:pStyle w:val="868"/>
        <w:numPr>
          <w:ilvl w:val="0"/>
          <w:numId w:val="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Что является самым важным из того, что мне нужно в жизни?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i/>
          <w:color w:val="000000"/>
          <w:sz w:val="24"/>
        </w:rPr>
        <w:t xml:space="preserve">Вывод:</w:t>
      </w:r>
      <w:r>
        <w:rPr>
          <w:rFonts w:ascii="Roboto" w:hAnsi="Roboto" w:eastAsia="Roboto" w:cs="Roboto"/>
          <w:color w:val="000000"/>
          <w:sz w:val="24"/>
        </w:rPr>
        <w:t xml:space="preserve"> Следите за тем, чтобы подростки четко осознавали, какие ценности символизирует для него каждая группа людей. </w:t>
      </w:r>
      <w:r/>
    </w:p>
    <w:p>
      <w:pPr>
        <w:pStyle w:val="868"/>
        <w:numPr>
          <w:ilvl w:val="0"/>
          <w:numId w:val="1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 “Остров”.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Оборудование: два газетных листа, склеенных скотчем.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Инструкция: представьте себе, что произошло кораблекрушение, и вы – оставшиеся в живых пассажиры корабля. Перед вами – небольшой островок, размером буквально с газету, я ее сейчас положу на пол. Очень интересно, сможете ли вы разместиться на этом островке?</w:t>
      </w: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Примечание для ведущего: в начале игры газета свободно вмещает всех участников. После того, как группа легко разместилась на газете, ведущий говорит: “Очень хорошо! Но произошло наводнение, и островок уменьшился – газета складывается пополам. Как вы поступ</w:t>
      </w:r>
      <w:r>
        <w:rPr>
          <w:rFonts w:ascii="Roboto" w:hAnsi="Roboto" w:eastAsia="Roboto" w:cs="Roboto"/>
          <w:color w:val="000000"/>
          <w:sz w:val="24"/>
        </w:rPr>
        <w:t xml:space="preserve">ите теперь? Ни рвать, ни раздвигать газету нельзя”. Затем газета складывается вчетверо, и т.д. </w:t>
      </w:r>
      <w:r/>
    </w:p>
    <w:p>
      <w:pPr>
        <w:pStyle w:val="868"/>
        <w:numPr>
          <w:ilvl w:val="0"/>
          <w:numId w:val="1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 6 (5-7 мин): «Письмо любви»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i/>
          <w:color w:val="000000"/>
          <w:sz w:val="24"/>
        </w:rPr>
        <w:t xml:space="preserve">Цель: Формирование чувства близости, повышение позитивного настроя, приобретение ресурсных возможностей.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Разделить участников на 2 команды (родители и дети), каждой команде предложить написать (или нарисовать) «Письмо любви»  (в итоге получится 2 письма: родителей к детям, детей к родителям) в письмах попросить отразить: чувства, желания, обещания.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Письма зачитываются и обсуждаются.</w:t>
      </w:r>
      <w:r/>
    </w:p>
    <w:p>
      <w:pPr>
        <w:pStyle w:val="868"/>
        <w:numPr>
          <w:ilvl w:val="0"/>
          <w:numId w:val="1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Упражнение «Доброе животное»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 Цель</w:t>
      </w:r>
      <w:r>
        <w:rPr>
          <w:rFonts w:ascii="Roboto" w:hAnsi="Roboto" w:eastAsia="Roboto" w:cs="Roboto"/>
          <w:color w:val="000000"/>
          <w:sz w:val="24"/>
        </w:rPr>
        <w:t xml:space="preserve">: способствовать сплочению детского коллектива, научить детей понимать чувства других, оказывать поддержку и сопереживать.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Ведущий тихим, таинственным голосом говорит: Встаньте, пожалуйста,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теперь на вд</w:t>
      </w:r>
      <w:r>
        <w:rPr>
          <w:rFonts w:ascii="Roboto" w:hAnsi="Roboto" w:eastAsia="Roboto" w:cs="Roboto"/>
          <w:color w:val="000000"/>
          <w:sz w:val="24"/>
        </w:rPr>
        <w:t xml:space="preserve">ох делаем 2 шага вперед, на выдох – 2 шага назад. Вдох – 2 шага вперед. Выдох – 2 шага назад.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Так не только дышит животное, так же четко и ровно бьется его большое доброе сердце. Стук – шаг вперед, стук – шаг назад и т.д. Мы все берем дыхание и стук сердца этого животного себе.</w:t>
      </w:r>
      <w:r/>
    </w:p>
    <w:p>
      <w:pPr>
        <w:pStyle w:val="868"/>
        <w:numPr>
          <w:ilvl w:val="0"/>
          <w:numId w:val="1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000000"/>
          <w:sz w:val="24"/>
        </w:rPr>
        <w:t xml:space="preserve">Рефлексия (5-7 мин):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Цель: Обмен мнениями настроениями чувствами.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Что нового Вы для сегодня узнали?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Что особенно трудно было выполнить?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Какие моменты были самыми важными, трогательными а может даже и смешными сегодня?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– Что самое важное, на Ваш взгляд, принесла Вам наша встреча?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ПРИЛОЖЕНИЕ 1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Рабочий листок: </w:t>
      </w:r>
      <w:r>
        <w:rPr>
          <w:rFonts w:ascii="Roboto" w:hAnsi="Roboto" w:eastAsia="Roboto" w:cs="Roboto"/>
          <w:b/>
          <w:color w:val="000000"/>
          <w:sz w:val="24"/>
        </w:rPr>
        <w:t xml:space="preserve">Нужные мне люди</w:t>
      </w:r>
      <w:r>
        <w:rPr>
          <w:rFonts w:ascii="Roboto" w:hAnsi="Roboto" w:eastAsia="Roboto" w:cs="Roboto"/>
          <w:color w:val="000000"/>
          <w:sz w:val="24"/>
        </w:rPr>
        <w:t xml:space="preserve">Ниже ты найдешь перечень различных категорий людей, достаточно значимых для мира, в котором мы живем. Прочитай этот список и подчеркни, пожалуйста, те, которые важны для тебя. Когда ты это сделаешь, составь из выбранных тобой категорий последовательность, </w:t>
      </w:r>
      <w:r>
        <w:rPr>
          <w:rFonts w:ascii="Roboto" w:hAnsi="Roboto" w:eastAsia="Roboto" w:cs="Roboto"/>
          <w:color w:val="000000"/>
          <w:sz w:val="24"/>
        </w:rPr>
        <w:t xml:space="preserve">нумеруя их по убывающей важности и занося соответствующее число в скобки.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(…) Родители(…) Пилоты(…) Автомеханики(…) Пекари(…) Уборщицы(…) Врачи(…) Аптекари и фармацевты(…) Нефтяники(…) Сапожники(…) Продавцы(…) Футболисты(…) Адвокаты(…) Актеры(…) Музыканты(…) Судьи(…) Политики(…) Священники(…) Бабушки и дедушки(…) Шахтеры(…) Раб</w:t>
      </w:r>
      <w:r>
        <w:rPr>
          <w:rFonts w:ascii="Roboto" w:hAnsi="Roboto" w:eastAsia="Roboto" w:cs="Roboto"/>
          <w:color w:val="000000"/>
          <w:sz w:val="24"/>
        </w:rPr>
        <w:t xml:space="preserve">отники милиции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(…) Двоюродные братья и сестры(…) Психологи(…) Учителя(…) Инженеры(…) Опекуны(…) Забойщики скота(…) Медсестры(…) Водители автотранспорта(…) Сотрудники уголовного розыска(…) Обслуживающий персонал в гостиницах(…) Ученые(…) Бездомные(…) Социальные работники(</w:t>
      </w:r>
      <w:r>
        <w:rPr>
          <w:rFonts w:ascii="Roboto" w:hAnsi="Roboto" w:eastAsia="Roboto" w:cs="Roboto"/>
          <w:color w:val="000000"/>
          <w:sz w:val="24"/>
        </w:rPr>
        <w:t xml:space="preserve">…) Тюремные служащие(…) Воспитатели в детских садах(…) Владельцы ресторанов(…) Братья и сестры(…) Прочие родственникиИз составленной последовательности выбери шесть наиважнейших категорий, запиши их здесь еще раз и укажи, какими благами тебя обеспечивают п</w:t>
      </w:r>
      <w:r>
        <w:rPr>
          <w:rFonts w:ascii="Roboto" w:hAnsi="Roboto" w:eastAsia="Roboto" w:cs="Roboto"/>
          <w:color w:val="000000"/>
          <w:sz w:val="24"/>
        </w:rPr>
        <w:t xml:space="preserve">редставители данных групп. Опиши, с какими последствиями тебе придется столкнуться, если не будут удовлетворены эти твои потребности.</w:t>
      </w:r>
      <w:r/>
    </w:p>
    <w:p>
      <w:pPr>
        <w:pStyle w:val="868"/>
        <w:numPr>
          <w:ilvl w:val="0"/>
          <w:numId w:val="1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………………………………2. ………………………………3. ………………………………4. ………………………………5. ………………………………6. ………………………………</w:t>
      </w:r>
      <w:r/>
    </w:p>
    <w:p>
      <w:pPr>
        <w:ind w:left="0" w:right="0" w:firstLine="0"/>
        <w:spacing w:before="0" w:after="225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4"/>
    <w:next w:val="864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4"/>
    <w:next w:val="864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>
    <w:name w:val="No Spacing"/>
    <w:basedOn w:val="864"/>
    <w:uiPriority w:val="1"/>
    <w:qFormat/>
    <w:pPr>
      <w:spacing w:after="0" w:line="240" w:lineRule="auto"/>
    </w:pPr>
  </w:style>
  <w:style w:type="paragraph" w:styleId="868">
    <w:name w:val="List Paragraph"/>
    <w:basedOn w:val="864"/>
    <w:uiPriority w:val="34"/>
    <w:qFormat/>
    <w:pPr>
      <w:contextualSpacing/>
      <w:ind w:left="720"/>
    </w:pPr>
  </w:style>
  <w:style w:type="character" w:styleId="86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2024-10-23T08:35:35Z</dcterms:modified>
</cp:coreProperties>
</file>